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1292" w14:textId="668DB255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5F801035" wp14:editId="3E708892">
            <wp:simplePos x="0" y="0"/>
            <wp:positionH relativeFrom="column">
              <wp:posOffset>5610225</wp:posOffset>
            </wp:positionH>
            <wp:positionV relativeFrom="paragraph">
              <wp:posOffset>0</wp:posOffset>
            </wp:positionV>
            <wp:extent cx="1000125" cy="1334770"/>
            <wp:effectExtent l="0" t="0" r="9525" b="0"/>
            <wp:wrapTight wrapText="bothSides">
              <wp:wrapPolygon edited="0">
                <wp:start x="0" y="0"/>
                <wp:lineTo x="0" y="21271"/>
                <wp:lineTo x="21394" y="21271"/>
                <wp:lineTo x="21394" y="0"/>
                <wp:lineTo x="0" y="0"/>
              </wp:wrapPolygon>
            </wp:wrapTight>
            <wp:docPr id="1" name="Picture 1" descr="\\shareddir.wlv.ac.uk@SSL\DavWWWRoot\dfs\Arts_Connect\Logos and brand materials\Logos\Arts Connect\Colour Jpegs\RGB\Arts Connect logo_Teal Circl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dir.wlv.ac.uk@SSL\DavWWWRoot\dfs\Arts_Connect\Logos and brand materials\Logos\Arts Connect\Colour Jpegs\RGB\Arts Connect logo_Teal Circle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01F07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0BC2F650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187B7E40" w14:textId="2F132018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b/>
          <w:sz w:val="44"/>
          <w:szCs w:val="24"/>
        </w:rPr>
        <w:t>Accessibility Guide</w:t>
      </w:r>
    </w:p>
    <w:p w14:paraId="54A722B5" w14:textId="77777777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</w:p>
    <w:p w14:paraId="65D04D0F" w14:textId="68351443" w:rsidR="00204FD6" w:rsidRDefault="009568C6" w:rsidP="00385066">
      <w:pPr>
        <w:spacing w:after="0"/>
        <w:rPr>
          <w:rFonts w:ascii="Tahoma" w:hAnsi="Tahoma" w:cs="Tahoma"/>
          <w:b/>
          <w:sz w:val="32"/>
          <w:szCs w:val="32"/>
        </w:rPr>
      </w:pPr>
      <w:r w:rsidRPr="00EA5CA7">
        <w:rPr>
          <w:rFonts w:ascii="Tahoma" w:hAnsi="Tahoma" w:cs="Tahoma"/>
          <w:b/>
          <w:sz w:val="32"/>
          <w:szCs w:val="32"/>
        </w:rPr>
        <w:t>Event</w:t>
      </w:r>
      <w:r>
        <w:rPr>
          <w:rFonts w:ascii="Tahoma" w:hAnsi="Tahoma" w:cs="Tahoma"/>
          <w:b/>
          <w:sz w:val="32"/>
          <w:szCs w:val="32"/>
        </w:rPr>
        <w:t>:</w:t>
      </w:r>
      <w:r w:rsidRPr="00EA5CA7">
        <w:rPr>
          <w:rFonts w:ascii="Tahoma" w:hAnsi="Tahoma" w:cs="Tahoma"/>
          <w:b/>
          <w:sz w:val="32"/>
          <w:szCs w:val="32"/>
        </w:rPr>
        <w:t xml:space="preserve"> </w:t>
      </w:r>
      <w:r w:rsidR="00C850D1" w:rsidRPr="00C850D1">
        <w:rPr>
          <w:rFonts w:ascii="Tahoma" w:hAnsi="Tahoma" w:cs="Tahoma"/>
          <w:b/>
          <w:sz w:val="32"/>
          <w:szCs w:val="32"/>
        </w:rPr>
        <w:t xml:space="preserve">Creativity in the Classroom-Art CPD for Schools: </w:t>
      </w:r>
    </w:p>
    <w:p w14:paraId="4A9845BD" w14:textId="2629E424" w:rsidR="00385066" w:rsidRDefault="00385066" w:rsidP="00385066">
      <w:pPr>
        <w:spacing w:after="0"/>
        <w:rPr>
          <w:rFonts w:ascii="Tahoma" w:hAnsi="Tahoma" w:cs="Tahoma"/>
          <w:b/>
          <w:sz w:val="32"/>
          <w:szCs w:val="32"/>
        </w:rPr>
      </w:pPr>
      <w:r w:rsidRPr="00385066">
        <w:rPr>
          <w:rFonts w:ascii="Tahoma" w:hAnsi="Tahoma" w:cs="Tahoma"/>
          <w:b/>
          <w:sz w:val="32"/>
          <w:szCs w:val="32"/>
        </w:rPr>
        <w:t>Progression Series:  Developing Sketchbook Practice in the Primary Classroom</w:t>
      </w:r>
    </w:p>
    <w:p w14:paraId="30B638E9" w14:textId="77777777" w:rsidR="00385066" w:rsidRDefault="00385066" w:rsidP="00385066">
      <w:pPr>
        <w:spacing w:after="0"/>
        <w:rPr>
          <w:rFonts w:ascii="Tahoma" w:hAnsi="Tahoma" w:cs="Tahoma"/>
          <w:b/>
          <w:sz w:val="32"/>
          <w:szCs w:val="32"/>
        </w:rPr>
      </w:pPr>
    </w:p>
    <w:p w14:paraId="1B5B0FE6" w14:textId="6E4F030E" w:rsidR="009568C6" w:rsidRPr="003315FF" w:rsidRDefault="009568C6" w:rsidP="009568C6">
      <w:pPr>
        <w:rPr>
          <w:rFonts w:ascii="Tahoma" w:hAnsi="Tahoma" w:cs="Tahoma"/>
          <w:b/>
          <w:sz w:val="32"/>
          <w:szCs w:val="24"/>
        </w:rPr>
      </w:pPr>
      <w:r w:rsidRPr="003315FF">
        <w:rPr>
          <w:rFonts w:ascii="Tahoma" w:hAnsi="Tahoma" w:cs="Tahoma"/>
          <w:b/>
          <w:sz w:val="32"/>
          <w:szCs w:val="24"/>
        </w:rPr>
        <w:t>Date</w:t>
      </w:r>
      <w:r>
        <w:rPr>
          <w:rFonts w:ascii="Tahoma" w:hAnsi="Tahoma" w:cs="Tahoma"/>
          <w:b/>
          <w:sz w:val="32"/>
          <w:szCs w:val="24"/>
        </w:rPr>
        <w:t>:</w:t>
      </w:r>
      <w:r w:rsidRPr="003315FF">
        <w:rPr>
          <w:rFonts w:ascii="Tahoma" w:hAnsi="Tahoma" w:cs="Tahoma"/>
          <w:b/>
          <w:sz w:val="32"/>
          <w:szCs w:val="24"/>
        </w:rPr>
        <w:t xml:space="preserve"> </w:t>
      </w:r>
      <w:r w:rsidR="00385066" w:rsidRPr="00385066">
        <w:rPr>
          <w:rFonts w:ascii="Tahoma" w:hAnsi="Tahoma" w:cs="Tahoma"/>
          <w:b/>
          <w:sz w:val="32"/>
          <w:szCs w:val="24"/>
        </w:rPr>
        <w:t>Friday 14th November</w:t>
      </w:r>
    </w:p>
    <w:p w14:paraId="6499C2BE" w14:textId="65BA62A0" w:rsidR="009568C6" w:rsidRPr="00204FD6" w:rsidRDefault="009568C6" w:rsidP="00204FD6">
      <w:pPr>
        <w:rPr>
          <w:rFonts w:ascii="Tahoma" w:hAnsi="Tahoma" w:cs="Tahoma"/>
          <w:bCs/>
          <w:sz w:val="28"/>
          <w:szCs w:val="28"/>
        </w:rPr>
      </w:pPr>
      <w:r w:rsidRPr="009D351C">
        <w:rPr>
          <w:rFonts w:ascii="Tahoma" w:hAnsi="Tahoma" w:cs="Tahoma"/>
          <w:b/>
          <w:sz w:val="32"/>
          <w:szCs w:val="24"/>
        </w:rPr>
        <w:t>The Venue</w:t>
      </w:r>
      <w:r w:rsidR="009D351C">
        <w:rPr>
          <w:rFonts w:ascii="Tahoma" w:hAnsi="Tahoma" w:cs="Tahoma"/>
          <w:b/>
          <w:sz w:val="32"/>
          <w:szCs w:val="24"/>
        </w:rPr>
        <w:t>:</w:t>
      </w:r>
      <w:r w:rsidRPr="009D351C">
        <w:rPr>
          <w:rFonts w:ascii="Tahoma" w:hAnsi="Tahoma" w:cs="Tahoma"/>
          <w:b/>
          <w:sz w:val="32"/>
          <w:szCs w:val="24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Wolverhampton School of Art, George Wallis Building</w:t>
      </w:r>
      <w:r w:rsidR="00A41F26">
        <w:rPr>
          <w:rFonts w:ascii="Tahoma" w:hAnsi="Tahoma" w:cs="Tahoma"/>
          <w:bCs/>
          <w:sz w:val="28"/>
          <w:szCs w:val="28"/>
        </w:rPr>
        <w:t xml:space="preserve"> (MK)</w:t>
      </w:r>
      <w:r w:rsidR="00204FD6" w:rsidRPr="00204FD6">
        <w:rPr>
          <w:rFonts w:ascii="Tahoma" w:hAnsi="Tahoma" w:cs="Tahoma"/>
          <w:bCs/>
          <w:sz w:val="28"/>
          <w:szCs w:val="28"/>
        </w:rPr>
        <w:t>, University of Wolverhampton, Molineux Street,</w:t>
      </w:r>
      <w:r w:rsidR="00204FD6">
        <w:rPr>
          <w:rFonts w:ascii="Tahoma" w:hAnsi="Tahoma" w:cs="Tahoma"/>
          <w:bCs/>
          <w:sz w:val="28"/>
          <w:szCs w:val="28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WV1 1DT</w:t>
      </w:r>
    </w:p>
    <w:p w14:paraId="33869165" w14:textId="73D0C7C5" w:rsidR="005B5998" w:rsidRDefault="00204FD6" w:rsidP="00DB5A7F">
      <w:pPr>
        <w:rPr>
          <w:rFonts w:ascii="Tahoma" w:hAnsi="Tahoma" w:cs="Tahoma"/>
          <w:sz w:val="24"/>
          <w:szCs w:val="24"/>
        </w:rPr>
      </w:pPr>
      <w:hyperlink r:id="rId9" w:history="1">
        <w:r w:rsidRPr="00480963">
          <w:rPr>
            <w:rStyle w:val="Hyperlink"/>
            <w:rFonts w:ascii="Tahom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41F9413E" w14:textId="77777777" w:rsidR="00204FD6" w:rsidRDefault="00204FD6" w:rsidP="00DB5A7F">
      <w:pPr>
        <w:rPr>
          <w:rFonts w:ascii="Tahoma" w:hAnsi="Tahoma" w:cs="Tahoma"/>
          <w:sz w:val="24"/>
          <w:szCs w:val="24"/>
        </w:rPr>
      </w:pPr>
    </w:p>
    <w:p w14:paraId="6C327B09" w14:textId="6B20AB00" w:rsidR="00814148" w:rsidRPr="00BD424D" w:rsidRDefault="009225E0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Getting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o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the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V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>enue</w:t>
      </w:r>
    </w:p>
    <w:p w14:paraId="43FDDB2D" w14:textId="17EFA54A" w:rsidR="000831F9" w:rsidRDefault="00204FD6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>
        <w:rPr>
          <w:rFonts w:ascii="Tahoma" w:eastAsiaTheme="majorEastAsia" w:hAnsi="Tahoma" w:cs="Tahoma"/>
          <w:color w:val="000000"/>
          <w:sz w:val="24"/>
          <w:szCs w:val="24"/>
        </w:rPr>
        <w:t>Wolverhampton School of Art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(MK: George Wallis Building)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is situated on the outskirts of the centre of Wolverhampton.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Just </w:t>
      </w:r>
      <w:r>
        <w:rPr>
          <w:rFonts w:ascii="Tahoma" w:eastAsiaTheme="majorEastAsia" w:hAnsi="Tahoma" w:cs="Tahoma"/>
          <w:color w:val="000000"/>
          <w:sz w:val="24"/>
          <w:szCs w:val="24"/>
        </w:rPr>
        <w:t>10-15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proofErr w:type="spellStart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minutes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walk</w:t>
      </w:r>
      <w:proofErr w:type="spellEnd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away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from the bus,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railway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and tram stations.</w:t>
      </w:r>
    </w:p>
    <w:p w14:paraId="218B6060" w14:textId="77777777" w:rsidR="006F671E" w:rsidRPr="00BD424D" w:rsidRDefault="006F671E" w:rsidP="006F671E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>Wolverhampton is well served with bus, train and tram links to Birmingham and other towns in the West Midlands.</w:t>
      </w:r>
    </w:p>
    <w:p w14:paraId="03315C48" w14:textId="37A9392B" w:rsidR="000831F9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Railway Station </w:t>
      </w:r>
      <w:proofErr w:type="gramStart"/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i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s located in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the centre of Wolverhampton. 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There is a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relatively 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steep incline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from the initial walk from the Railway 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tation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, along Railway Drive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,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until you reach Fryer Street. The walk is then on a flat 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level but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minor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and major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204FD6" w:rsidRPr="0012706B">
        <w:rPr>
          <w:rFonts w:ascii="Tahoma" w:eastAsiaTheme="majorEastAsia" w:hAnsi="Tahoma" w:cs="Tahoma"/>
          <w:color w:val="000000"/>
          <w:sz w:val="24"/>
          <w:szCs w:val="24"/>
        </w:rPr>
        <w:t>School of Art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is reached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.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   </w:t>
      </w:r>
    </w:p>
    <w:p w14:paraId="43CA799A" w14:textId="2A22F2E4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If you are coming by car Junction 10 of the M6 is the nearest motorway junction. The University is split into two sites - City Campus North and South - both of which are signposted from the Ring Road and the A449.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The School of Art is part of the City Campus North.</w:t>
      </w:r>
      <w:r w:rsid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</w:p>
    <w:p w14:paraId="3B92117F" w14:textId="7BA79211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hyperlink r:id="rId10" w:history="1">
        <w:r w:rsidRPr="00480963">
          <w:rPr>
            <w:rStyle w:val="Hyperlink"/>
            <w:rFonts w:ascii="Tahoma" w:eastAsiaTheme="majorEastAsi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0D5C4A4F" w14:textId="640076C2" w:rsidR="009D351C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Bus Station is in the centre of Wolverhampton and the walk from the Bus Station to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is on a flat level from Victoria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Square but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minor and major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is reached. </w:t>
      </w:r>
    </w:p>
    <w:p w14:paraId="142FC8B5" w14:textId="77777777" w:rsidR="005B5998" w:rsidRDefault="005B599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7E9036E7" w14:textId="77777777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4E497795" w14:textId="77777777" w:rsidR="002973F6" w:rsidRDefault="002973F6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2B06F78B" w14:textId="77777777" w:rsidR="00BB4874" w:rsidRDefault="00BB4874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353B87C5" w14:textId="24E61D83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The Midland Metro offers a service every 10 minutes throughout the day from Birmingham Snow Hill to Wolverhampton St Georges terminus via West Bromwich.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It is a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10-15 minute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walk from the</w:t>
      </w:r>
      <w:r w:rsidRPr="002973F6"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St Georges Metro terminus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>, the walk from the Metro is at a flat level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and requires crossing minor and major roads at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School of Art is reached.</w:t>
      </w:r>
    </w:p>
    <w:p w14:paraId="5FDA8345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0D3EFBA" w14:textId="40A04742" w:rsidR="00E321D8" w:rsidRPr="00E321D8" w:rsidRDefault="00C5012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Detailed </w:t>
      </w:r>
      <w:r w:rsidR="00E321D8" w:rsidRPr="00E321D8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Directions </w:t>
      </w:r>
    </w:p>
    <w:p w14:paraId="0372D452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bus station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walk straight ahead as you exit, past WH Smiths on your left and continue to the crossroads.</w:t>
      </w:r>
    </w:p>
    <w:p w14:paraId="67480E27" w14:textId="7098572A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crossroads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continue straight ahead down Lichfield Street, you will see the Britannia hotel and The Grand Theatre on your left as you continue down the road.</w:t>
      </w:r>
    </w:p>
    <w:p w14:paraId="5253C921" w14:textId="4A8897C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next junction where you reach The Hooded Ram and the Royal London Buildings turn right – you will see The George in front of you. This is the beginning of the 'University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Quarter’.</w:t>
      </w:r>
    </w:p>
    <w:p w14:paraId="7357E475" w14:textId="7379458D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Metro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upon exiting the Metro station, walk towards Primark, cross the road and then take a right alongside Marks and </w:t>
      </w:r>
      <w:proofErr w:type="spell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Spencers</w:t>
      </w:r>
      <w:proofErr w:type="spellEnd"/>
      <w:r w:rsidR="00E321D8">
        <w:rPr>
          <w:rFonts w:ascii="Tahoma" w:eastAsiaTheme="majorEastAsia" w:hAnsi="Tahoma" w:cs="Tahoma"/>
          <w:color w:val="000000"/>
          <w:sz w:val="24"/>
          <w:szCs w:val="24"/>
        </w:rPr>
        <w:t>.</w:t>
      </w:r>
    </w:p>
    <w:p w14:paraId="0DE444CF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along this road - it will bend slightly to the right and then back to the left. Keep going until you reach a crossroads - you will have The Hooded Ram on your left.</w:t>
      </w:r>
    </w:p>
    <w:p w14:paraId="2EE2F421" w14:textId="093066AF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Cross over and </w:t>
      </w:r>
      <w:proofErr w:type="gram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on</w:t>
      </w:r>
      <w:proofErr w:type="gramEnd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the same direction around the Royal London Buildings. You should now see The George in front of you.</w:t>
      </w:r>
    </w:p>
    <w:p w14:paraId="3800AA10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062ED4EE" w14:textId="5CEAD52B" w:rsidR="005165C8" w:rsidRPr="00BF7905" w:rsidRDefault="005165C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F7905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Car Parking</w:t>
      </w:r>
    </w:p>
    <w:p w14:paraId="50379D60" w14:textId="53C5C12E" w:rsidR="005B5998" w:rsidRDefault="00BD424D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There are several car parks nearby. </w:t>
      </w:r>
      <w:r w:rsidR="005B5998">
        <w:rPr>
          <w:rFonts w:ascii="Tahoma" w:eastAsiaTheme="majorEastAsia" w:hAnsi="Tahoma" w:cs="Tahoma"/>
          <w:color w:val="000000"/>
          <w:sz w:val="24"/>
          <w:szCs w:val="24"/>
        </w:rPr>
        <w:t>Full information can be found here:</w:t>
      </w:r>
      <w:r w:rsidR="005B5998" w:rsidRPr="005B5998">
        <w:t xml:space="preserve"> </w:t>
      </w:r>
      <w:hyperlink r:id="rId11" w:history="1">
        <w:r w:rsidR="005B5998" w:rsidRPr="005A26CB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https://www.wolverhampton.gov.uk/parking-and-roads/city-centre-car-parks</w:t>
        </w:r>
      </w:hyperlink>
    </w:p>
    <w:p w14:paraId="7EEBD704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8D3D4E0" w14:textId="0C8900AE" w:rsidR="00BD424D" w:rsidRDefault="00BD424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D424D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Blue Badge Parking</w:t>
      </w:r>
    </w:p>
    <w:p w14:paraId="01E02444" w14:textId="62BFE1C5" w:rsidR="00BD424D" w:rsidRDefault="005B5998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Please note, there are no concessions for Blue Badge Holders on Council Car Parks where charges apply.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The Civic Centre car park has </w:t>
      </w: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14 disabled spaces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. </w:t>
      </w:r>
    </w:p>
    <w:p w14:paraId="6EB9BAD3" w14:textId="32D14986" w:rsidR="000465F1" w:rsidRDefault="005B5998" w:rsidP="000465F1">
      <w:pPr>
        <w:rPr>
          <w:rFonts w:ascii="Tahoma" w:eastAsiaTheme="majorEastAsia" w:hAnsi="Tahoma" w:cs="Tahoma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 xml:space="preserve">Full information about Blue Badge parking in Wolverhampton can be found here:   </w:t>
      </w:r>
      <w:hyperlink r:id="rId12" w:history="1">
        <w:r w:rsidR="000465F1" w:rsidRPr="00313A17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https://www.wolverhampton.gov.uk/parking-and-roads/blue-badge-scheme/blue-badge-parking</w:t>
        </w:r>
      </w:hyperlink>
    </w:p>
    <w:p w14:paraId="68ACD110" w14:textId="77777777" w:rsidR="00C850D1" w:rsidRDefault="00C850D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</w:p>
    <w:p w14:paraId="3A3DC001" w14:textId="04B6822E" w:rsidR="000465F1" w:rsidRDefault="000465F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Getting Around the Venue </w:t>
      </w:r>
    </w:p>
    <w:p w14:paraId="42F10039" w14:textId="0E81204D" w:rsidR="000465F1" w:rsidRPr="000465F1" w:rsidRDefault="00D42CE3" w:rsidP="000465F1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There is a wheelchair ramp leading to the front door of the School of Art and then the foyer is </w:t>
      </w:r>
      <w:r w:rsidR="00BC70A3" w:rsidRPr="002973F6">
        <w:rPr>
          <w:rFonts w:ascii="Tahoma" w:hAnsi="Tahoma" w:cs="Tahoma"/>
          <w:sz w:val="24"/>
          <w:szCs w:val="24"/>
        </w:rPr>
        <w:t>flat</w:t>
      </w:r>
      <w:r w:rsidRPr="002973F6">
        <w:rPr>
          <w:rFonts w:ascii="Tahoma" w:hAnsi="Tahoma" w:cs="Tahoma"/>
          <w:sz w:val="24"/>
          <w:szCs w:val="24"/>
        </w:rPr>
        <w:t xml:space="preserve"> level with access to lifts through double doors. </w:t>
      </w:r>
      <w:r w:rsidR="000465F1" w:rsidRPr="002973F6">
        <w:rPr>
          <w:rFonts w:ascii="Tahoma" w:hAnsi="Tahoma" w:cs="Tahoma"/>
          <w:sz w:val="24"/>
          <w:szCs w:val="24"/>
        </w:rPr>
        <w:t xml:space="preserve">There are lifts to each floor of the School of Art </w:t>
      </w:r>
      <w:r w:rsidR="000465F1" w:rsidRPr="002973F6">
        <w:rPr>
          <w:rFonts w:ascii="Tahoma" w:hAnsi="Tahoma" w:cs="Tahoma"/>
          <w:sz w:val="24"/>
          <w:szCs w:val="24"/>
        </w:rPr>
        <w:lastRenderedPageBreak/>
        <w:t>and the room for the workshop</w:t>
      </w:r>
      <w:r w:rsidR="000C0453">
        <w:rPr>
          <w:rFonts w:ascii="Tahoma" w:hAnsi="Tahoma" w:cs="Tahoma"/>
          <w:sz w:val="24"/>
          <w:szCs w:val="24"/>
        </w:rPr>
        <w:t>s</w:t>
      </w:r>
      <w:r w:rsidR="000465F1" w:rsidRPr="002973F6">
        <w:rPr>
          <w:rFonts w:ascii="Tahoma" w:hAnsi="Tahoma" w:cs="Tahoma"/>
          <w:sz w:val="24"/>
          <w:szCs w:val="24"/>
        </w:rPr>
        <w:t xml:space="preserve"> can be accessed </w:t>
      </w:r>
      <w:r w:rsidR="002973F6" w:rsidRPr="002973F6">
        <w:rPr>
          <w:rFonts w:ascii="Tahoma" w:hAnsi="Tahoma" w:cs="Tahoma"/>
          <w:sz w:val="24"/>
          <w:szCs w:val="24"/>
        </w:rPr>
        <w:t xml:space="preserve">via the lifts and </w:t>
      </w:r>
      <w:r w:rsidR="000C0453">
        <w:rPr>
          <w:rFonts w:ascii="Tahoma" w:hAnsi="Tahoma" w:cs="Tahoma"/>
          <w:sz w:val="24"/>
          <w:szCs w:val="24"/>
        </w:rPr>
        <w:t xml:space="preserve">the route is </w:t>
      </w:r>
      <w:r w:rsidR="002973F6" w:rsidRPr="002973F6">
        <w:rPr>
          <w:rFonts w:ascii="Tahoma" w:hAnsi="Tahoma" w:cs="Tahoma"/>
          <w:sz w:val="24"/>
          <w:szCs w:val="24"/>
        </w:rPr>
        <w:t xml:space="preserve">then at a flat level to the workshop rooms.    </w:t>
      </w:r>
    </w:p>
    <w:p w14:paraId="05970CDB" w14:textId="77777777" w:rsidR="000465F1" w:rsidRDefault="000465F1" w:rsidP="000465F1"/>
    <w:p w14:paraId="158B01CF" w14:textId="77777777" w:rsidR="000465F1" w:rsidRPr="000465F1" w:rsidRDefault="000465F1" w:rsidP="000465F1"/>
    <w:p w14:paraId="3AD38E7F" w14:textId="57953C30" w:rsidR="00814148" w:rsidRPr="00BD424D" w:rsidRDefault="00160332" w:rsidP="00D42CE3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Help </w:t>
      </w:r>
      <w:r w:rsidR="00D42CE3">
        <w:rPr>
          <w:rFonts w:ascii="Tahoma" w:hAnsi="Tahoma" w:cs="Tahoma"/>
          <w:b/>
          <w:color w:val="000000"/>
          <w:sz w:val="28"/>
          <w:szCs w:val="28"/>
        </w:rPr>
        <w:t xml:space="preserve">&amp; </w:t>
      </w:r>
      <w:r w:rsidR="00814148" w:rsidRPr="00BD424D">
        <w:rPr>
          <w:rFonts w:ascii="Tahoma" w:hAnsi="Tahoma" w:cs="Tahoma"/>
          <w:b/>
          <w:color w:val="000000"/>
          <w:sz w:val="28"/>
          <w:szCs w:val="28"/>
        </w:rPr>
        <w:t>Assistance</w:t>
      </w:r>
      <w:r>
        <w:rPr>
          <w:rFonts w:ascii="Tahoma" w:hAnsi="Tahoma" w:cs="Tahoma"/>
          <w:b/>
          <w:color w:val="000000"/>
          <w:sz w:val="28"/>
          <w:szCs w:val="28"/>
        </w:rPr>
        <w:t xml:space="preserve"> Dogs</w:t>
      </w:r>
    </w:p>
    <w:p w14:paraId="604FB5C8" w14:textId="3D8AC030" w:rsidR="00D42CE3" w:rsidRPr="002973F6" w:rsidRDefault="00D42CE3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University Staff can be found at the Reception Desk on the entrance to the </w:t>
      </w:r>
      <w:r w:rsidR="001F1D9C">
        <w:rPr>
          <w:rFonts w:ascii="Tahoma" w:hAnsi="Tahoma" w:cs="Tahoma"/>
          <w:sz w:val="24"/>
          <w:szCs w:val="24"/>
        </w:rPr>
        <w:t>School of Art</w:t>
      </w:r>
      <w:r w:rsidR="002973F6">
        <w:rPr>
          <w:rFonts w:ascii="Tahoma" w:hAnsi="Tahoma" w:cs="Tahoma"/>
          <w:sz w:val="24"/>
          <w:szCs w:val="24"/>
        </w:rPr>
        <w:t xml:space="preserve"> for advice, support and assistance.</w:t>
      </w:r>
      <w:r w:rsidRPr="002973F6">
        <w:rPr>
          <w:rFonts w:ascii="Tahoma" w:hAnsi="Tahoma" w:cs="Tahoma"/>
          <w:sz w:val="24"/>
          <w:szCs w:val="24"/>
        </w:rPr>
        <w:t xml:space="preserve"> </w:t>
      </w:r>
    </w:p>
    <w:p w14:paraId="4034C18B" w14:textId="79C8ADC4" w:rsidR="00814148" w:rsidRDefault="005B5998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>Assistance Dogs are welcome in all areas of</w:t>
      </w:r>
      <w:r w:rsidR="00C5012D" w:rsidRPr="002973F6">
        <w:rPr>
          <w:rFonts w:ascii="Tahoma" w:hAnsi="Tahoma" w:cs="Tahoma"/>
          <w:sz w:val="24"/>
          <w:szCs w:val="24"/>
        </w:rPr>
        <w:t xml:space="preserve"> the University</w:t>
      </w:r>
      <w:r w:rsidRPr="002973F6">
        <w:rPr>
          <w:rFonts w:ascii="Tahoma" w:hAnsi="Tahoma" w:cs="Tahoma"/>
          <w:sz w:val="24"/>
          <w:szCs w:val="24"/>
        </w:rPr>
        <w:t>, water is available on request</w:t>
      </w:r>
      <w:r w:rsidR="002973F6" w:rsidRPr="002973F6">
        <w:rPr>
          <w:rFonts w:ascii="Tahoma" w:hAnsi="Tahoma" w:cs="Tahoma"/>
          <w:sz w:val="24"/>
          <w:szCs w:val="24"/>
        </w:rPr>
        <w:t xml:space="preserve"> at Reception</w:t>
      </w:r>
      <w:r w:rsidR="001F1D9C">
        <w:rPr>
          <w:rFonts w:ascii="Tahoma" w:hAnsi="Tahoma" w:cs="Tahoma"/>
          <w:sz w:val="24"/>
          <w:szCs w:val="24"/>
        </w:rPr>
        <w:t xml:space="preserve"> </w:t>
      </w:r>
      <w:r w:rsidR="002C0FD6">
        <w:rPr>
          <w:rFonts w:ascii="Tahoma" w:hAnsi="Tahoma" w:cs="Tahoma"/>
          <w:sz w:val="24"/>
          <w:szCs w:val="24"/>
        </w:rPr>
        <w:t>in</w:t>
      </w:r>
      <w:r w:rsidR="001F1D9C">
        <w:rPr>
          <w:rFonts w:ascii="Tahoma" w:hAnsi="Tahoma" w:cs="Tahoma"/>
          <w:sz w:val="24"/>
          <w:szCs w:val="24"/>
        </w:rPr>
        <w:t xml:space="preserve"> the School of Art</w:t>
      </w:r>
      <w:r w:rsidRPr="002973F6">
        <w:rPr>
          <w:rFonts w:ascii="Tahoma" w:hAnsi="Tahoma" w:cs="Tahoma"/>
          <w:sz w:val="24"/>
          <w:szCs w:val="24"/>
        </w:rPr>
        <w:t>.</w:t>
      </w:r>
    </w:p>
    <w:p w14:paraId="0B19E480" w14:textId="46476580" w:rsidR="001F1D9C" w:rsidRDefault="001F1D9C" w:rsidP="00DB5A7F">
      <w:pPr>
        <w:rPr>
          <w:rFonts w:ascii="Tahoma" w:hAnsi="Tahoma" w:cs="Tahoma"/>
          <w:sz w:val="24"/>
          <w:szCs w:val="24"/>
        </w:rPr>
      </w:pPr>
      <w:r w:rsidRPr="001F1D9C">
        <w:rPr>
          <w:rFonts w:ascii="Tahoma" w:hAnsi="Tahoma" w:cs="Tahoma"/>
          <w:sz w:val="24"/>
          <w:szCs w:val="24"/>
        </w:rPr>
        <w:t>Please note there is no sound enhancement, such as an induction loop system in the</w:t>
      </w:r>
      <w:r>
        <w:rPr>
          <w:rFonts w:ascii="Tahoma" w:hAnsi="Tahoma" w:cs="Tahoma"/>
          <w:sz w:val="24"/>
          <w:szCs w:val="24"/>
        </w:rPr>
        <w:t xml:space="preserve"> School of Art</w:t>
      </w:r>
      <w:r w:rsidRPr="001F1D9C">
        <w:rPr>
          <w:rFonts w:ascii="Tahoma" w:hAnsi="Tahoma" w:cs="Tahoma"/>
          <w:sz w:val="24"/>
          <w:szCs w:val="24"/>
        </w:rPr>
        <w:t>.</w:t>
      </w:r>
    </w:p>
    <w:p w14:paraId="73315030" w14:textId="77777777" w:rsidR="002973F6" w:rsidRDefault="002973F6" w:rsidP="00DB5A7F">
      <w:pPr>
        <w:rPr>
          <w:rFonts w:ascii="Tahoma" w:hAnsi="Tahoma" w:cs="Tahoma"/>
          <w:sz w:val="24"/>
          <w:szCs w:val="24"/>
        </w:rPr>
      </w:pPr>
    </w:p>
    <w:p w14:paraId="30AC5EDB" w14:textId="2BF35BC1" w:rsidR="00814148" w:rsidRDefault="00814148" w:rsidP="00814148">
      <w:pPr>
        <w:pStyle w:val="Heading2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>Facilities &amp; Services</w:t>
      </w:r>
    </w:p>
    <w:p w14:paraId="20715CFC" w14:textId="763FB22E" w:rsidR="001F1D9C" w:rsidRDefault="001F1D9C" w:rsidP="001F1D9C">
      <w:pPr>
        <w:rPr>
          <w:rFonts w:ascii="Tahoma" w:hAnsi="Tahoma" w:cs="Tahoma"/>
          <w:sz w:val="24"/>
          <w:szCs w:val="24"/>
          <w:highlight w:val="yellow"/>
        </w:rPr>
      </w:pPr>
      <w:r w:rsidRPr="001F1D9C">
        <w:rPr>
          <w:rFonts w:ascii="Tahoma" w:hAnsi="Tahoma" w:cs="Tahoma"/>
          <w:sz w:val="24"/>
          <w:szCs w:val="24"/>
        </w:rPr>
        <w:t>The School of Art are happy for guests to bring medical supplies and food and drink to manage a medical condition.</w:t>
      </w:r>
    </w:p>
    <w:p w14:paraId="6862D033" w14:textId="77777777" w:rsidR="00C850D1" w:rsidRDefault="00C850D1" w:rsidP="00D42CE3">
      <w:pPr>
        <w:rPr>
          <w:rFonts w:ascii="Tahoma" w:hAnsi="Tahoma" w:cs="Tahoma"/>
          <w:b/>
          <w:bCs/>
          <w:sz w:val="24"/>
          <w:szCs w:val="24"/>
        </w:rPr>
      </w:pPr>
    </w:p>
    <w:p w14:paraId="09BA70F7" w14:textId="48DD2F0D" w:rsidR="001F1D9C" w:rsidRPr="001F1D9C" w:rsidRDefault="001F1D9C" w:rsidP="00D42CE3">
      <w:pPr>
        <w:rPr>
          <w:rFonts w:ascii="Tahoma" w:hAnsi="Tahoma" w:cs="Tahoma"/>
          <w:b/>
          <w:bCs/>
          <w:sz w:val="24"/>
          <w:szCs w:val="24"/>
        </w:rPr>
      </w:pPr>
      <w:r w:rsidRPr="001F1D9C">
        <w:rPr>
          <w:rFonts w:ascii="Tahoma" w:hAnsi="Tahoma" w:cs="Tahoma"/>
          <w:b/>
          <w:bCs/>
          <w:sz w:val="24"/>
          <w:szCs w:val="24"/>
        </w:rPr>
        <w:t xml:space="preserve">Toilets </w:t>
      </w:r>
    </w:p>
    <w:p w14:paraId="6326C53D" w14:textId="194A8D9E" w:rsidR="002973F6" w:rsidRDefault="002973F6" w:rsidP="00D42CE3">
      <w:pPr>
        <w:rPr>
          <w:rFonts w:ascii="Tahoma" w:hAnsi="Tahoma" w:cs="Tahoma"/>
          <w:sz w:val="24"/>
          <w:szCs w:val="24"/>
        </w:rPr>
      </w:pPr>
      <w:r w:rsidRPr="002C0FD6">
        <w:rPr>
          <w:rFonts w:ascii="Tahoma" w:hAnsi="Tahoma" w:cs="Tahoma"/>
          <w:sz w:val="24"/>
          <w:szCs w:val="24"/>
        </w:rPr>
        <w:t xml:space="preserve">There </w:t>
      </w:r>
      <w:proofErr w:type="gramStart"/>
      <w:r w:rsidRPr="002C0FD6">
        <w:rPr>
          <w:rFonts w:ascii="Tahoma" w:hAnsi="Tahoma" w:cs="Tahoma"/>
          <w:sz w:val="24"/>
          <w:szCs w:val="24"/>
        </w:rPr>
        <w:t>are</w:t>
      </w:r>
      <w:proofErr w:type="gramEnd"/>
      <w:r w:rsidRPr="002C0FD6">
        <w:rPr>
          <w:rFonts w:ascii="Tahoma" w:hAnsi="Tahoma" w:cs="Tahoma"/>
          <w:sz w:val="24"/>
          <w:szCs w:val="24"/>
        </w:rPr>
        <w:t xml:space="preserve"> accessible gender-neutral toilets on each floor. Male and female toilets alternate between floors</w:t>
      </w:r>
      <w:r w:rsidR="002C0FD6">
        <w:rPr>
          <w:rFonts w:ascii="Tahoma" w:hAnsi="Tahoma" w:cs="Tahoma"/>
          <w:sz w:val="24"/>
          <w:szCs w:val="24"/>
        </w:rPr>
        <w:t>. Please note th</w:t>
      </w:r>
      <w:r w:rsidR="002C0FD6" w:rsidRPr="002C0FD6">
        <w:rPr>
          <w:rFonts w:ascii="Tahoma" w:hAnsi="Tahoma" w:cs="Tahoma"/>
          <w:sz w:val="24"/>
          <w:szCs w:val="24"/>
        </w:rPr>
        <w:t>ere are no baby changing facilities.</w:t>
      </w:r>
    </w:p>
    <w:p w14:paraId="45B161E5" w14:textId="77777777" w:rsidR="00D81432" w:rsidRDefault="00D81432" w:rsidP="00937EC6">
      <w:pPr>
        <w:rPr>
          <w:rFonts w:ascii="Tahoma" w:hAnsi="Tahoma" w:cs="Tahoma"/>
          <w:sz w:val="24"/>
          <w:szCs w:val="24"/>
        </w:rPr>
      </w:pPr>
    </w:p>
    <w:p w14:paraId="68B67B85" w14:textId="0DA31D8D" w:rsidR="00937EC6" w:rsidRPr="00BD424D" w:rsidRDefault="00937EC6" w:rsidP="00937EC6">
      <w:pPr>
        <w:rPr>
          <w:rFonts w:ascii="Tahoma" w:hAnsi="Tahoma" w:cs="Tahoma"/>
          <w:sz w:val="24"/>
          <w:szCs w:val="24"/>
        </w:rPr>
      </w:pPr>
      <w:r w:rsidRPr="00BD424D">
        <w:rPr>
          <w:rFonts w:ascii="Tahoma" w:hAnsi="Tahoma" w:cs="Tahoma"/>
          <w:sz w:val="24"/>
          <w:szCs w:val="24"/>
        </w:rPr>
        <w:t xml:space="preserve">Please direct any questions about this guide to </w:t>
      </w:r>
      <w:hyperlink r:id="rId13" w:history="1">
        <w:r w:rsidRPr="00BD424D">
          <w:rPr>
            <w:rStyle w:val="Hyperlink"/>
            <w:rFonts w:ascii="Tahoma" w:hAnsi="Tahoma" w:cs="Tahoma"/>
            <w:sz w:val="24"/>
            <w:szCs w:val="24"/>
          </w:rPr>
          <w:t>artsconnectwm@wlv.ac.uk</w:t>
        </w:r>
      </w:hyperlink>
      <w:r w:rsidRPr="00BD424D">
        <w:rPr>
          <w:rFonts w:ascii="Tahoma" w:hAnsi="Tahoma" w:cs="Tahoma"/>
          <w:sz w:val="24"/>
          <w:szCs w:val="24"/>
        </w:rPr>
        <w:t xml:space="preserve"> </w:t>
      </w:r>
    </w:p>
    <w:p w14:paraId="01391570" w14:textId="77777777" w:rsidR="00A517AB" w:rsidRPr="00C71B4F" w:rsidRDefault="00A517AB" w:rsidP="00DB5A7F">
      <w:pPr>
        <w:rPr>
          <w:rFonts w:ascii="Tahoma" w:hAnsi="Tahoma" w:cs="Tahoma"/>
          <w:sz w:val="24"/>
          <w:szCs w:val="24"/>
        </w:rPr>
      </w:pPr>
    </w:p>
    <w:sectPr w:rsidR="00A517AB" w:rsidRPr="00C71B4F" w:rsidSect="000465F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754C" w14:textId="77777777" w:rsidR="005B5998" w:rsidRDefault="005B5998" w:rsidP="005B5998">
      <w:pPr>
        <w:spacing w:after="0" w:line="240" w:lineRule="auto"/>
      </w:pPr>
      <w:r>
        <w:separator/>
      </w:r>
    </w:p>
  </w:endnote>
  <w:endnote w:type="continuationSeparator" w:id="0">
    <w:p w14:paraId="10DCDF3E" w14:textId="77777777" w:rsidR="005B5998" w:rsidRDefault="005B5998" w:rsidP="005B5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843FC" w14:textId="77777777" w:rsidR="005B5998" w:rsidRDefault="005B5998" w:rsidP="005B5998">
      <w:pPr>
        <w:spacing w:after="0" w:line="240" w:lineRule="auto"/>
      </w:pPr>
      <w:r>
        <w:separator/>
      </w:r>
    </w:p>
  </w:footnote>
  <w:footnote w:type="continuationSeparator" w:id="0">
    <w:p w14:paraId="2E31123C" w14:textId="77777777" w:rsidR="005B5998" w:rsidRDefault="005B5998" w:rsidP="005B5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7A5C2E"/>
    <w:multiLevelType w:val="hybridMultilevel"/>
    <w:tmpl w:val="7974A8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8D20A5"/>
    <w:multiLevelType w:val="hybridMultilevel"/>
    <w:tmpl w:val="678D9B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E3A2B90"/>
    <w:multiLevelType w:val="hybridMultilevel"/>
    <w:tmpl w:val="098CB0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3A7043"/>
    <w:multiLevelType w:val="hybridMultilevel"/>
    <w:tmpl w:val="29C4A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A3B93"/>
    <w:multiLevelType w:val="multilevel"/>
    <w:tmpl w:val="8C10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F57F55"/>
    <w:multiLevelType w:val="hybridMultilevel"/>
    <w:tmpl w:val="6D2A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239CA"/>
    <w:multiLevelType w:val="multilevel"/>
    <w:tmpl w:val="9172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410803">
    <w:abstractNumId w:val="6"/>
  </w:num>
  <w:num w:numId="2" w16cid:durableId="565728486">
    <w:abstractNumId w:val="4"/>
  </w:num>
  <w:num w:numId="3" w16cid:durableId="2008828719">
    <w:abstractNumId w:val="3"/>
  </w:num>
  <w:num w:numId="4" w16cid:durableId="1170564442">
    <w:abstractNumId w:val="5"/>
  </w:num>
  <w:num w:numId="5" w16cid:durableId="1481461708">
    <w:abstractNumId w:val="0"/>
  </w:num>
  <w:num w:numId="6" w16cid:durableId="1917860249">
    <w:abstractNumId w:val="1"/>
  </w:num>
  <w:num w:numId="7" w16cid:durableId="492338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5CF"/>
    <w:rsid w:val="000465F1"/>
    <w:rsid w:val="000831F9"/>
    <w:rsid w:val="00084018"/>
    <w:rsid w:val="000C0453"/>
    <w:rsid w:val="000C203A"/>
    <w:rsid w:val="00105B8A"/>
    <w:rsid w:val="0012706B"/>
    <w:rsid w:val="00160332"/>
    <w:rsid w:val="001D17B7"/>
    <w:rsid w:val="001F1D9C"/>
    <w:rsid w:val="0020464C"/>
    <w:rsid w:val="00204FD6"/>
    <w:rsid w:val="00246BA4"/>
    <w:rsid w:val="00250A1D"/>
    <w:rsid w:val="002756D5"/>
    <w:rsid w:val="0027691A"/>
    <w:rsid w:val="002973F6"/>
    <w:rsid w:val="002A3C39"/>
    <w:rsid w:val="002B764D"/>
    <w:rsid w:val="002C0FD6"/>
    <w:rsid w:val="002E4BAB"/>
    <w:rsid w:val="00385066"/>
    <w:rsid w:val="0040634D"/>
    <w:rsid w:val="00424810"/>
    <w:rsid w:val="004435B3"/>
    <w:rsid w:val="00471A79"/>
    <w:rsid w:val="004E683B"/>
    <w:rsid w:val="005165C8"/>
    <w:rsid w:val="0055505D"/>
    <w:rsid w:val="00580678"/>
    <w:rsid w:val="00597E3C"/>
    <w:rsid w:val="005B428A"/>
    <w:rsid w:val="005B5998"/>
    <w:rsid w:val="00684175"/>
    <w:rsid w:val="00695896"/>
    <w:rsid w:val="006A6C04"/>
    <w:rsid w:val="006D3ACD"/>
    <w:rsid w:val="006F671E"/>
    <w:rsid w:val="007158DA"/>
    <w:rsid w:val="00754447"/>
    <w:rsid w:val="007A6AB7"/>
    <w:rsid w:val="007D7810"/>
    <w:rsid w:val="00814148"/>
    <w:rsid w:val="00854FFB"/>
    <w:rsid w:val="008E37D4"/>
    <w:rsid w:val="009225E0"/>
    <w:rsid w:val="00922899"/>
    <w:rsid w:val="00937EC6"/>
    <w:rsid w:val="009568C6"/>
    <w:rsid w:val="009D351C"/>
    <w:rsid w:val="00A41F26"/>
    <w:rsid w:val="00A517AB"/>
    <w:rsid w:val="00AD5648"/>
    <w:rsid w:val="00BB4874"/>
    <w:rsid w:val="00BB581A"/>
    <w:rsid w:val="00BC70A3"/>
    <w:rsid w:val="00BD424D"/>
    <w:rsid w:val="00BD7815"/>
    <w:rsid w:val="00BF7905"/>
    <w:rsid w:val="00C5012D"/>
    <w:rsid w:val="00C71B4F"/>
    <w:rsid w:val="00C850D1"/>
    <w:rsid w:val="00CB025F"/>
    <w:rsid w:val="00CF264C"/>
    <w:rsid w:val="00D42CE3"/>
    <w:rsid w:val="00D62660"/>
    <w:rsid w:val="00D81432"/>
    <w:rsid w:val="00DB5A7F"/>
    <w:rsid w:val="00DE6952"/>
    <w:rsid w:val="00E2766D"/>
    <w:rsid w:val="00E321D8"/>
    <w:rsid w:val="00E97AEC"/>
    <w:rsid w:val="00F6625A"/>
    <w:rsid w:val="00F7624E"/>
    <w:rsid w:val="00F865CF"/>
    <w:rsid w:val="00F92FAD"/>
    <w:rsid w:val="00F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AA4A"/>
  <w15:chartTrackingRefBased/>
  <w15:docId w15:val="{EA8254AF-C78D-4F0D-90EF-641F256E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F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1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141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899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14148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1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1414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41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41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A517AB"/>
    <w:pPr>
      <w:ind w:left="720"/>
      <w:contextualSpacing/>
    </w:pPr>
  </w:style>
  <w:style w:type="paragraph" w:customStyle="1" w:styleId="Default">
    <w:name w:val="Default"/>
    <w:rsid w:val="0075444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31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5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5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9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998"/>
  </w:style>
  <w:style w:type="paragraph" w:styleId="Footer">
    <w:name w:val="footer"/>
    <w:basedOn w:val="Normal"/>
    <w:link w:val="Foot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256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0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rtsconnectwm@wlv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olverhampton.gov.uk/parking-and-roads/blue-badge-scheme/blue-badge-park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olverhampton.gov.uk/parking-and-roads/city-centre-car-park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lv.ac.uk/about-us/contacts-and-maps/all-maps-and-directions/map-and-directions-for-city-campus-wolverhampt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lv.ac.uk/about-us/contacts-and-maps/all-maps-and-directions/map-and-directions-for-city-campus-wolverhampt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CD4D-EC11-4FB9-8B17-5D74F38D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Corden, Gemma</dc:creator>
  <cp:keywords/>
  <dc:description/>
  <cp:lastModifiedBy>Martin, Felicity</cp:lastModifiedBy>
  <cp:revision>2</cp:revision>
  <dcterms:created xsi:type="dcterms:W3CDTF">2025-05-29T11:58:00Z</dcterms:created>
  <dcterms:modified xsi:type="dcterms:W3CDTF">2025-05-29T11:58:00Z</dcterms:modified>
</cp:coreProperties>
</file>